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9F" w:rsidRDefault="00BC139F" w:rsidP="00BC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8308" cy="9191625"/>
            <wp:effectExtent l="19050" t="0" r="5292" b="0"/>
            <wp:docPr id="1" name="Рисунок 1" descr="C:\Users\User\Pictures\Сканы\Скан_2022112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21129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2E" w:rsidRPr="00E178AE" w:rsidRDefault="00C5222E" w:rsidP="00C52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06CED" w:rsidRPr="00B06CED" w:rsidRDefault="00FA6CCD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B06CED" w:rsidRPr="00B06CED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физического воспитания учащихся образовательной школы по мини – футболу направлена на содействие улучшению здоровья учащихся и на этой основе обеспечения нормального физического развития растущего организма и разностороннюю физическую подготовленность. Приобретение учащимися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мини – футбол, придерживаться принципов гармоничности, оздоровительной направленности учебного процесса. Данная программа направлена на привитие учащимся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учебных нормативов по физической и технической подготовке в соответствии с их возрастом, сообщить элементарные теоретические сведения.</w:t>
      </w:r>
    </w:p>
    <w:p w:rsidR="007E631F" w:rsidRPr="007E631F" w:rsidRDefault="00C5222E">
      <w:pPr>
        <w:rPr>
          <w:rFonts w:ascii="Times New Roman" w:hAnsi="Times New Roman" w:cs="Times New Roman"/>
          <w:b/>
          <w:sz w:val="24"/>
          <w:szCs w:val="24"/>
        </w:rPr>
      </w:pPr>
      <w:r w:rsidRPr="007E631F">
        <w:rPr>
          <w:rFonts w:ascii="Times New Roman" w:hAnsi="Times New Roman" w:cs="Times New Roman"/>
          <w:b/>
          <w:sz w:val="24"/>
          <w:szCs w:val="24"/>
        </w:rPr>
        <w:t>Целью занятий в секции являются: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разносторонняя подготовка и овладение рациональной техникой; приобретение знаний, умений необходимых футболистам; воспитание трудолюбия, дисциплины, взаимопомощи, чувства коллективизма. </w:t>
      </w:r>
    </w:p>
    <w:p w:rsidR="00C5222E" w:rsidRPr="007E631F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31F">
        <w:rPr>
          <w:rFonts w:ascii="Times New Roman" w:hAnsi="Times New Roman" w:cs="Times New Roman"/>
          <w:b/>
          <w:sz w:val="24"/>
          <w:szCs w:val="24"/>
        </w:rPr>
        <w:t xml:space="preserve">Задачи дополнительной образовательной программы: 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1.Укрепление здоровья и закаливание организма; 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2. Привитие интереса к систематическим занятиям футболом;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3. Обеспечение всесторонней физической подготовки с преимущественным развитием быстроты, ловкости и координации движений; 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4. Владение техническими </w:t>
      </w:r>
      <w:proofErr w:type="gramStart"/>
      <w:r w:rsidRPr="00C201B4">
        <w:rPr>
          <w:rFonts w:ascii="Times New Roman" w:hAnsi="Times New Roman" w:cs="Times New Roman"/>
          <w:sz w:val="24"/>
          <w:szCs w:val="24"/>
        </w:rPr>
        <w:t>приѐмами</w:t>
      </w:r>
      <w:proofErr w:type="gramEnd"/>
      <w:r w:rsidRPr="00C201B4">
        <w:rPr>
          <w:rFonts w:ascii="Times New Roman" w:hAnsi="Times New Roman" w:cs="Times New Roman"/>
          <w:sz w:val="24"/>
          <w:szCs w:val="24"/>
        </w:rPr>
        <w:t xml:space="preserve">, которые наиболее часто и эффективно применяются в игре, и основами индивидуальной, групповой и командной тактики игры в футбол; 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5. Освоение процесса игры в соответствии с правилами футбола; участие в соревнованиях по футболу; 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6. Изучение элементарных теоретических сведений о личной гигиене, истории футбола, технике и тактике, правил игры в футбол. </w:t>
      </w:r>
    </w:p>
    <w:p w:rsidR="00FA6CCD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2. </w:t>
      </w:r>
      <w:r w:rsidRPr="00C201B4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рабочей программы </w:t>
      </w:r>
    </w:p>
    <w:p w:rsidR="00C201B4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Направленность дополнительного образования весь учебн</w:t>
      </w:r>
      <w:r w:rsidR="00110A06" w:rsidRPr="00C201B4">
        <w:rPr>
          <w:rFonts w:ascii="Times New Roman" w:hAnsi="Times New Roman" w:cs="Times New Roman"/>
          <w:sz w:val="24"/>
          <w:szCs w:val="24"/>
        </w:rPr>
        <w:t>ый материал программы распределё</w:t>
      </w:r>
      <w:r w:rsidRPr="00C201B4">
        <w:rPr>
          <w:rFonts w:ascii="Times New Roman" w:hAnsi="Times New Roman" w:cs="Times New Roman"/>
          <w:sz w:val="24"/>
          <w:szCs w:val="24"/>
        </w:rPr>
        <w:t>н в соответствии с возрастным принципом комплектования групп кружка по футболу и рассчитан на последовательное и постепенное расширение теоретических знаний, практических умений и навыков.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b/>
          <w:bCs/>
          <w:color w:val="000000"/>
        </w:rPr>
        <w:t>Физическая культура и спорт в России.</w:t>
      </w:r>
      <w:r w:rsidRPr="00C201B4">
        <w:rPr>
          <w:rStyle w:val="apple-converted-space"/>
          <w:b/>
          <w:bCs/>
          <w:color w:val="000000"/>
        </w:rPr>
        <w:t> </w:t>
      </w:r>
      <w:r w:rsidRPr="00C201B4">
        <w:rPr>
          <w:color w:val="000000"/>
        </w:rPr>
        <w:t xml:space="preserve">Физическая культура – составная часть культуры, одно из средств воспитания, укрепления здоровья, всестороннего развития </w:t>
      </w:r>
      <w:r w:rsidRPr="00C201B4">
        <w:rPr>
          <w:color w:val="000000"/>
        </w:rPr>
        <w:lastRenderedPageBreak/>
        <w:t>людей. Значение физической культуры для подготовки Российских людей к трудовой деятельности и защите Родины.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b/>
          <w:bCs/>
          <w:color w:val="000000"/>
        </w:rPr>
        <w:t>Развитие мини-футбола в России.</w:t>
      </w:r>
      <w:r w:rsidRPr="00C201B4">
        <w:rPr>
          <w:rStyle w:val="apple-converted-space"/>
          <w:b/>
          <w:bCs/>
          <w:color w:val="000000"/>
        </w:rPr>
        <w:t> </w:t>
      </w:r>
      <w:r w:rsidRPr="00C201B4">
        <w:rPr>
          <w:color w:val="000000"/>
        </w:rPr>
        <w:t>Краткая характеристика мини-футбола как средства физического воспитания. История возникновения мини-футбола и развитие его в России. Чемпионат и кубок Росси по мини-футболу.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b/>
          <w:bCs/>
          <w:color w:val="000000"/>
        </w:rPr>
        <w:t>Гигиенические знания и навыки. Закаливание.</w:t>
      </w:r>
      <w:r w:rsidRPr="00C201B4">
        <w:rPr>
          <w:rStyle w:val="apple-converted-space"/>
          <w:b/>
          <w:bCs/>
          <w:color w:val="000000"/>
        </w:rPr>
        <w:t> </w:t>
      </w:r>
      <w:r w:rsidRPr="00C201B4">
        <w:rPr>
          <w:color w:val="000000"/>
        </w:rPr>
        <w:t>Личная гигиена: уход за кожей, волосами, ногтями, полостью рта. Вред курения. Общий режим дня школьника. Значение правильного режима дня юного спортсмена.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color w:val="000000"/>
        </w:rPr>
        <w:t>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b/>
          <w:bCs/>
          <w:color w:val="000000"/>
        </w:rPr>
        <w:t>Правила игры в мини-футбол.</w:t>
      </w:r>
      <w:r w:rsidRPr="00C201B4">
        <w:rPr>
          <w:rStyle w:val="apple-converted-space"/>
          <w:b/>
          <w:bCs/>
          <w:color w:val="000000"/>
        </w:rPr>
        <w:t> </w:t>
      </w:r>
      <w:r w:rsidRPr="00C201B4">
        <w:rPr>
          <w:color w:val="000000"/>
        </w:rPr>
        <w:t>Разбор и изучение правил игры в мини-футбол. Роль капитана команды, его права и обязанности.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b/>
          <w:bCs/>
          <w:color w:val="000000"/>
        </w:rPr>
        <w:t>Места занятий оборудование.</w:t>
      </w:r>
      <w:r w:rsidRPr="00C201B4">
        <w:rPr>
          <w:rStyle w:val="apple-converted-space"/>
          <w:b/>
          <w:bCs/>
          <w:color w:val="000000"/>
        </w:rPr>
        <w:t> </w:t>
      </w:r>
      <w:r w:rsidRPr="00C201B4">
        <w:rPr>
          <w:color w:val="000000"/>
        </w:rPr>
        <w:t>Площадка для игры в мини-футбол, её устройство, разметка. Подготовка площадки для занятий и соревнований по мини-футболу. Специальное оборудование: стойки для подвески мячей, щиты стационарные и переносные для ударов.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b/>
          <w:bCs/>
          <w:color w:val="000000"/>
        </w:rPr>
        <w:t>Общая и специальная физическая подготовка.</w:t>
      </w:r>
      <w:r w:rsidRPr="00C201B4">
        <w:rPr>
          <w:rStyle w:val="apple-converted-space"/>
          <w:b/>
          <w:bCs/>
          <w:color w:val="000000"/>
        </w:rPr>
        <w:t> </w:t>
      </w:r>
      <w:r w:rsidRPr="00C201B4">
        <w:rPr>
          <w:color w:val="000000"/>
        </w:rPr>
        <w:t>Утренняя гигиеническая гимнастика школьника. Ознакомление с упрощёнными правилами игры в ручной мяч, баскетбол, хоккей с мячом. Меры предупреждения несчастных случаев при плавании. Подготовка к сдаче контрольных испытаний.</w:t>
      </w:r>
    </w:p>
    <w:p w:rsidR="007E631F" w:rsidRPr="007E631F" w:rsidRDefault="00C201B4" w:rsidP="00FA6CCD">
      <w:pPr>
        <w:pStyle w:val="a3"/>
        <w:jc w:val="both"/>
        <w:rPr>
          <w:i/>
          <w:iCs/>
          <w:color w:val="000000"/>
          <w:sz w:val="28"/>
          <w:szCs w:val="28"/>
        </w:rPr>
      </w:pPr>
      <w:r w:rsidRPr="007E631F">
        <w:rPr>
          <w:b/>
          <w:i/>
          <w:iCs/>
          <w:color w:val="000000"/>
          <w:sz w:val="28"/>
          <w:szCs w:val="28"/>
        </w:rPr>
        <w:t>Практические занятия</w:t>
      </w:r>
      <w:r w:rsidRPr="007E631F">
        <w:rPr>
          <w:b/>
          <w:color w:val="000000"/>
          <w:sz w:val="28"/>
          <w:szCs w:val="28"/>
        </w:rPr>
        <w:t>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Общеразвивающие упражнения без предметов.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 xml:space="preserve">Поднимание и опускание рук в </w:t>
      </w:r>
      <w:proofErr w:type="gramStart"/>
      <w:r w:rsidRPr="00C201B4">
        <w:rPr>
          <w:color w:val="000000"/>
        </w:rPr>
        <w:t>стороны</w:t>
      </w:r>
      <w:proofErr w:type="gramEnd"/>
      <w:r w:rsidRPr="00C201B4">
        <w:rPr>
          <w:color w:val="000000"/>
        </w:rPr>
        <w:t xml:space="preserve"> и вперёд, сведение рук вперёд и разведение, круговые вращения, сгибание и разгибание рук в упоре на высоте пояса. Наклоны туловища вперёд и в стороны; то же, в сочетании с движениями рук. Круговые движения туловища с различным положением рук (на поясе, за головой, вверх). Поднимание и вращение ног в положении лёжа на спине. Полуприседание и приседание с различными положениями рук. Выпады вперёд, назад и в стороны с наклонами туловища и движениями рук. Прыжки в </w:t>
      </w:r>
      <w:proofErr w:type="spellStart"/>
      <w:r w:rsidRPr="00C201B4">
        <w:rPr>
          <w:color w:val="000000"/>
        </w:rPr>
        <w:t>полуприседе</w:t>
      </w:r>
      <w:proofErr w:type="spellEnd"/>
      <w:r w:rsidRPr="00C201B4">
        <w:rPr>
          <w:color w:val="000000"/>
        </w:rPr>
        <w:t xml:space="preserve">. Переход из упора присев в </w:t>
      </w:r>
      <w:proofErr w:type="gramStart"/>
      <w:r w:rsidRPr="00C201B4">
        <w:rPr>
          <w:color w:val="000000"/>
        </w:rPr>
        <w:t>упор</w:t>
      </w:r>
      <w:proofErr w:type="gramEnd"/>
      <w:r w:rsidRPr="00C201B4">
        <w:rPr>
          <w:color w:val="000000"/>
        </w:rPr>
        <w:t xml:space="preserve"> лёжа и снова и снова в упор присев. Упражнения на формирование правильной осанки.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Упражнения с набивным мячо</w:t>
      </w:r>
      <w:proofErr w:type="gramStart"/>
      <w:r w:rsidRPr="007E631F">
        <w:rPr>
          <w:b/>
          <w:i/>
          <w:iCs/>
          <w:color w:val="000000"/>
        </w:rPr>
        <w:t>м</w:t>
      </w:r>
      <w:r w:rsidRPr="007E631F">
        <w:rPr>
          <w:b/>
          <w:color w:val="000000"/>
        </w:rPr>
        <w:t>(</w:t>
      </w:r>
      <w:proofErr w:type="gramEnd"/>
      <w:r w:rsidRPr="007E631F">
        <w:rPr>
          <w:b/>
          <w:color w:val="000000"/>
        </w:rPr>
        <w:t>масса 1 – 2 кг.)</w:t>
      </w:r>
      <w:r w:rsidRPr="00C201B4">
        <w:rPr>
          <w:color w:val="000000"/>
        </w:rPr>
        <w:t xml:space="preserve"> Броски мяча друг другу двумя руками от груди, из-за головы снизу. Подбрасывание мяча вверх и ловля его; то же, с поворотом кругом. 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Акробатические упражнения.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 xml:space="preserve">Кувырок вперёд с шага. Два кувырка вперёд. Кувырок назад из </w:t>
      </w:r>
      <w:proofErr w:type="gramStart"/>
      <w:r w:rsidRPr="00C201B4">
        <w:rPr>
          <w:color w:val="000000"/>
        </w:rPr>
        <w:t>седа</w:t>
      </w:r>
      <w:proofErr w:type="gramEnd"/>
      <w:r w:rsidRPr="00C201B4">
        <w:rPr>
          <w:color w:val="000000"/>
        </w:rPr>
        <w:t xml:space="preserve">. Длинный кувырок вперёд. Стойка на лопатках перекатом назад из упора присев. Перекаты вперёд и назад в </w:t>
      </w:r>
      <w:proofErr w:type="gramStart"/>
      <w:r w:rsidRPr="00C201B4">
        <w:rPr>
          <w:color w:val="000000"/>
        </w:rPr>
        <w:t>положение</w:t>
      </w:r>
      <w:proofErr w:type="gramEnd"/>
      <w:r w:rsidRPr="00C201B4">
        <w:rPr>
          <w:color w:val="000000"/>
        </w:rPr>
        <w:t xml:space="preserve"> лёжа, прогнувшись. «Мост» из </w:t>
      </w:r>
      <w:proofErr w:type="gramStart"/>
      <w:r w:rsidRPr="00C201B4">
        <w:rPr>
          <w:color w:val="000000"/>
        </w:rPr>
        <w:t>положения</w:t>
      </w:r>
      <w:proofErr w:type="gramEnd"/>
      <w:r w:rsidRPr="00C201B4">
        <w:rPr>
          <w:color w:val="000000"/>
        </w:rPr>
        <w:t xml:space="preserve"> лёжа на спине. «</w:t>
      </w:r>
      <w:proofErr w:type="spellStart"/>
      <w:r w:rsidRPr="00C201B4">
        <w:rPr>
          <w:color w:val="000000"/>
        </w:rPr>
        <w:t>Полушпагат</w:t>
      </w:r>
      <w:proofErr w:type="spellEnd"/>
      <w:r w:rsidRPr="00C201B4">
        <w:rPr>
          <w:color w:val="000000"/>
        </w:rPr>
        <w:t>».</w:t>
      </w:r>
      <w:r w:rsidRPr="00C201B4">
        <w:rPr>
          <w:i/>
          <w:iCs/>
          <w:color w:val="000000"/>
        </w:rPr>
        <w:t>Упражнение в висах и упорах.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 xml:space="preserve">Из виса хватом сверху подтягивание: 2 подхода по 2 – 4 раза, 2 – 3 подхода по 3 – 5 раз. Из упора лёжа на </w:t>
      </w:r>
      <w:r w:rsidRPr="00C201B4">
        <w:rPr>
          <w:color w:val="000000"/>
        </w:rPr>
        <w:lastRenderedPageBreak/>
        <w:t>гимнастической скамейке сгибание и разгибание рук: два подхода по 2 – 4 раза, 2 – 3 подхода по 3 – 5 раз.</w:t>
      </w:r>
    </w:p>
    <w:p w:rsidR="00C201B4" w:rsidRPr="00C201B4" w:rsidRDefault="00C201B4" w:rsidP="00C201B4">
      <w:pPr>
        <w:pStyle w:val="a3"/>
        <w:rPr>
          <w:color w:val="000000"/>
        </w:rPr>
      </w:pPr>
      <w:r w:rsidRPr="007E631F">
        <w:rPr>
          <w:b/>
          <w:i/>
          <w:iCs/>
          <w:color w:val="000000"/>
        </w:rPr>
        <w:t>Лёгкоатлетические упражнения.</w:t>
      </w:r>
      <w:r w:rsidRPr="00C201B4">
        <w:rPr>
          <w:rStyle w:val="apple-converted-space"/>
          <w:color w:val="000000"/>
        </w:rPr>
        <w:t> </w:t>
      </w:r>
      <w:r w:rsidRPr="00C201B4">
        <w:rPr>
          <w:color w:val="000000"/>
        </w:rPr>
        <w:t>Бег с ускорением до 60 м. Бег с высокого старта до 60 м. Бег по пересечённой местности (кросс) до 1500 м. Бег медленный до 20 мин. Бег повторный до 6 х 30 м. и 4 х 50 м. Бег 300 м.</w:t>
      </w:r>
    </w:p>
    <w:p w:rsidR="00C201B4" w:rsidRPr="00C201B4" w:rsidRDefault="00C201B4" w:rsidP="00C201B4">
      <w:pPr>
        <w:pStyle w:val="a3"/>
        <w:rPr>
          <w:color w:val="000000"/>
        </w:rPr>
      </w:pPr>
      <w:r w:rsidRPr="00C201B4">
        <w:rPr>
          <w:color w:val="000000"/>
        </w:rPr>
        <w:t>Прыжки с разбега в длину (310-340 см.) и в высоту (95-105 см.). Прыжки с места в длину.</w:t>
      </w:r>
    </w:p>
    <w:p w:rsidR="00C201B4" w:rsidRPr="00C201B4" w:rsidRDefault="00C201B4" w:rsidP="00C201B4">
      <w:pPr>
        <w:pStyle w:val="a3"/>
        <w:rPr>
          <w:color w:val="000000"/>
        </w:rPr>
      </w:pPr>
      <w:r w:rsidRPr="00C201B4">
        <w:rPr>
          <w:color w:val="000000"/>
        </w:rPr>
        <w:t xml:space="preserve">Метание малого (теннисного) мяча: в цель, на дальность (с </w:t>
      </w:r>
      <w:proofErr w:type="spellStart"/>
      <w:r w:rsidRPr="00C201B4">
        <w:rPr>
          <w:color w:val="000000"/>
        </w:rPr>
        <w:t>местаи</w:t>
      </w:r>
      <w:proofErr w:type="spellEnd"/>
      <w:r w:rsidRPr="00C201B4">
        <w:rPr>
          <w:color w:val="000000"/>
        </w:rPr>
        <w:t xml:space="preserve"> с подхода шагом).</w:t>
      </w:r>
    </w:p>
    <w:p w:rsidR="00C201B4" w:rsidRPr="00C201B4" w:rsidRDefault="00C201B4" w:rsidP="00C201B4">
      <w:pPr>
        <w:pStyle w:val="a3"/>
        <w:rPr>
          <w:color w:val="000000"/>
        </w:rPr>
      </w:pPr>
      <w:r w:rsidRPr="007E631F">
        <w:rPr>
          <w:b/>
          <w:i/>
          <w:iCs/>
          <w:color w:val="000000"/>
        </w:rPr>
        <w:t>Подвижные игры и эстафеты:</w:t>
      </w:r>
      <w:r w:rsidRPr="00C201B4">
        <w:rPr>
          <w:rStyle w:val="apple-converted-space"/>
          <w:color w:val="000000"/>
        </w:rPr>
        <w:t> </w:t>
      </w:r>
      <w:r w:rsidRPr="00C201B4">
        <w:rPr>
          <w:color w:val="000000"/>
        </w:rPr>
        <w:t>«Бой петухов», «Удочка», «Сильный бросок», «Борьба за мяч», «Не давай мяч водящему», «Квадрат». Эстафеты с бегом, преодолением препятствий, переноской набивных мячей.</w:t>
      </w:r>
    </w:p>
    <w:p w:rsidR="00C201B4" w:rsidRPr="00C201B4" w:rsidRDefault="00C201B4" w:rsidP="00C201B4">
      <w:pPr>
        <w:pStyle w:val="a3"/>
        <w:rPr>
          <w:color w:val="000000"/>
        </w:rPr>
      </w:pPr>
      <w:r w:rsidRPr="007E631F">
        <w:rPr>
          <w:b/>
          <w:i/>
          <w:iCs/>
          <w:color w:val="000000"/>
        </w:rPr>
        <w:t>Спортивные игры</w:t>
      </w:r>
      <w:r w:rsidRPr="007E631F">
        <w:rPr>
          <w:b/>
          <w:color w:val="000000"/>
        </w:rPr>
        <w:t>.</w:t>
      </w:r>
      <w:r w:rsidRPr="00C201B4">
        <w:rPr>
          <w:color w:val="000000"/>
        </w:rPr>
        <w:t xml:space="preserve"> Ручной мяч, баскетбол по упрощённым правилам.</w:t>
      </w:r>
    </w:p>
    <w:p w:rsidR="00C201B4" w:rsidRPr="00C201B4" w:rsidRDefault="00C201B4" w:rsidP="00C201B4">
      <w:pPr>
        <w:pStyle w:val="a3"/>
        <w:rPr>
          <w:color w:val="000000"/>
        </w:rPr>
      </w:pPr>
      <w:r w:rsidRPr="007E631F">
        <w:rPr>
          <w:b/>
          <w:i/>
          <w:iCs/>
          <w:color w:val="000000"/>
        </w:rPr>
        <w:t>Специальные упражнения для развития быстроты.</w:t>
      </w:r>
      <w:r w:rsidRPr="007E631F">
        <w:rPr>
          <w:rStyle w:val="apple-converted-space"/>
          <w:b/>
          <w:color w:val="000000"/>
        </w:rPr>
        <w:t> </w:t>
      </w:r>
      <w:r w:rsidRPr="00C201B4">
        <w:rPr>
          <w:color w:val="000000"/>
        </w:rPr>
        <w:t xml:space="preserve">Упражнения для развития стартовой скорости. По сигналу (преимущественно зрительному) рывки на 5-10 м. из различных исходных положений: стоя лицом, боком и спиной к стартовой линии, из приседа, широкого выпада, </w:t>
      </w:r>
      <w:proofErr w:type="gramStart"/>
      <w:r w:rsidRPr="00C201B4">
        <w:rPr>
          <w:color w:val="000000"/>
        </w:rPr>
        <w:t>седа</w:t>
      </w:r>
      <w:proofErr w:type="gramEnd"/>
      <w:r w:rsidRPr="00C201B4">
        <w:rPr>
          <w:color w:val="000000"/>
        </w:rPr>
        <w:t>.</w:t>
      </w:r>
    </w:p>
    <w:p w:rsidR="00C201B4" w:rsidRPr="00C201B4" w:rsidRDefault="00C201B4" w:rsidP="00C201B4">
      <w:pPr>
        <w:pStyle w:val="a3"/>
        <w:rPr>
          <w:color w:val="000000"/>
        </w:rPr>
      </w:pPr>
      <w:r w:rsidRPr="00C201B4">
        <w:rPr>
          <w:color w:val="000000"/>
        </w:rPr>
        <w:t>Упражнения для развития дистанционной скорости. Ускорения на 15, 30 м. Бег «змейкой» между расставленными в различном положении стойками для обводки. Бег с быстрым изменением скорости: после быстрого бега быстро резко замедлить бег или остановиться, затем выполнить новый рывок в том же или другом направлении.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Специальные упражнения для развития ловкости.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>Прыжки с разбега толчком одной и двух ног, стараясь достать головой высоко подвешенный мяч; то же, выполняя в прыжке поворот направо и налево.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игры: «Живая цель», «Салки мячом».</w:t>
      </w:r>
    </w:p>
    <w:p w:rsidR="007E631F" w:rsidRPr="00E178AE" w:rsidRDefault="00C201B4" w:rsidP="007E631F">
      <w:pPr>
        <w:pStyle w:val="a3"/>
        <w:jc w:val="center"/>
        <w:rPr>
          <w:color w:val="000000"/>
        </w:rPr>
      </w:pPr>
      <w:r w:rsidRPr="00E178AE">
        <w:rPr>
          <w:b/>
          <w:bCs/>
          <w:color w:val="000000"/>
        </w:rPr>
        <w:t>Техника игры в мини-футбол.</w:t>
      </w:r>
    </w:p>
    <w:p w:rsidR="00C201B4" w:rsidRPr="00C201B4" w:rsidRDefault="00FA6CCD" w:rsidP="00FA6CCD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C201B4" w:rsidRPr="00C201B4">
        <w:rPr>
          <w:color w:val="000000"/>
        </w:rPr>
        <w:t>Классификация и терминология технических приёмов игры в мини-футбол. Прямой и резаный удар по мячу. Точность удара. Траектория полёта мяча после удара. Анализ выполнения технических приёмов и их применения в конкретных игровых условиях: ударов по мячу внутренней и внешней частью подъёма, внутренней стороной стопы, ударов серединой лба; остановок мяча подошвой, внутренней стороной стопы и грудью; ведение мяча внутренней и внешней частью подъёма, внутренней стороной стопы; обманных движений (ложная и действительная фазы движения); отбор мяча – перехватом, выбиванием мяча, толчком соперника;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</w:t>
      </w:r>
    </w:p>
    <w:p w:rsidR="007E631F" w:rsidRDefault="00C201B4" w:rsidP="007E631F">
      <w:pPr>
        <w:pStyle w:val="a3"/>
        <w:jc w:val="center"/>
        <w:rPr>
          <w:b/>
          <w:bCs/>
          <w:color w:val="000000"/>
        </w:rPr>
      </w:pPr>
      <w:r w:rsidRPr="00E178AE">
        <w:rPr>
          <w:b/>
          <w:i/>
          <w:iCs/>
          <w:color w:val="000000"/>
        </w:rPr>
        <w:t>Практические</w:t>
      </w:r>
      <w:r w:rsidRPr="007E631F">
        <w:rPr>
          <w:b/>
          <w:i/>
          <w:iCs/>
          <w:color w:val="000000"/>
          <w:sz w:val="28"/>
          <w:szCs w:val="28"/>
        </w:rPr>
        <w:t xml:space="preserve"> </w:t>
      </w:r>
      <w:r w:rsidRPr="00E178AE">
        <w:rPr>
          <w:b/>
          <w:i/>
          <w:iCs/>
          <w:color w:val="000000"/>
        </w:rPr>
        <w:t>занятия</w:t>
      </w:r>
      <w:r w:rsidRPr="00E178AE">
        <w:rPr>
          <w:b/>
          <w:color w:val="000000"/>
        </w:rPr>
        <w:t>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b/>
          <w:bCs/>
          <w:color w:val="000000"/>
        </w:rPr>
        <w:t>Техника передвижения</w:t>
      </w:r>
      <w:r w:rsidRPr="00C201B4">
        <w:rPr>
          <w:color w:val="000000"/>
        </w:rPr>
        <w:t xml:space="preserve">. </w:t>
      </w:r>
      <w:proofErr w:type="gramStart"/>
      <w:r w:rsidRPr="00C201B4">
        <w:rPr>
          <w:color w:val="000000"/>
        </w:rPr>
        <w:t xml:space="preserve">Бег по прямой, </w:t>
      </w:r>
      <w:r w:rsidR="007E631F">
        <w:rPr>
          <w:color w:val="000000"/>
        </w:rPr>
        <w:t xml:space="preserve">изменяя скорость и направление, </w:t>
      </w:r>
      <w:r w:rsidRPr="00C201B4">
        <w:rPr>
          <w:color w:val="000000"/>
        </w:rPr>
        <w:t xml:space="preserve">приставным и </w:t>
      </w:r>
      <w:proofErr w:type="spellStart"/>
      <w:r w:rsidRPr="00C201B4">
        <w:rPr>
          <w:color w:val="000000"/>
        </w:rPr>
        <w:t>скрестным</w:t>
      </w:r>
      <w:proofErr w:type="spellEnd"/>
      <w:r w:rsidRPr="00C201B4">
        <w:rPr>
          <w:color w:val="000000"/>
        </w:rPr>
        <w:t xml:space="preserve"> шагом (влево и вправо).</w:t>
      </w:r>
      <w:proofErr w:type="gramEnd"/>
      <w:r w:rsidRPr="00C201B4">
        <w:rPr>
          <w:color w:val="000000"/>
        </w:rPr>
        <w:t xml:space="preserve">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lastRenderedPageBreak/>
        <w:t>Удары по мячу ногой</w:t>
      </w:r>
      <w:r w:rsidRPr="007E631F">
        <w:rPr>
          <w:b/>
          <w:color w:val="000000"/>
        </w:rPr>
        <w:t>.</w:t>
      </w:r>
      <w:r w:rsidRPr="00C201B4">
        <w:rPr>
          <w:color w:val="000000"/>
        </w:rPr>
        <w:t xml:space="preserve"> 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Удары по мячу головой</w:t>
      </w:r>
      <w:r w:rsidRPr="007E631F">
        <w:rPr>
          <w:b/>
          <w:color w:val="000000"/>
        </w:rPr>
        <w:t>.</w:t>
      </w:r>
      <w:r w:rsidRPr="00C201B4">
        <w:rPr>
          <w:color w:val="000000"/>
        </w:rPr>
        <w:t xml:space="preserve"> Удары серединой лба 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расстояние. Удары на точность: в определённую цель на поле, в ворота, партнёру.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Остановка мяча</w:t>
      </w:r>
      <w:r w:rsidRPr="007E631F">
        <w:rPr>
          <w:b/>
          <w:color w:val="000000"/>
        </w:rPr>
        <w:t>.</w:t>
      </w:r>
      <w:r w:rsidRPr="00C201B4">
        <w:rPr>
          <w:color w:val="000000"/>
        </w:rPr>
        <w:t xml:space="preserve"> 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 Остановка внутренней стороной стопы и грудью летящего мяча – на месте, в движении вперёд и назад, опуская мяч в ноги для последующих действий.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Ведение мяча.</w:t>
      </w:r>
      <w:r w:rsidRPr="00C201B4">
        <w:rPr>
          <w:rStyle w:val="apple-converted-space"/>
          <w:i/>
          <w:iCs/>
          <w:color w:val="000000"/>
        </w:rPr>
        <w:t> </w:t>
      </w:r>
      <w:proofErr w:type="gramStart"/>
      <w:r w:rsidRPr="00C201B4">
        <w:rPr>
          <w:color w:val="000000"/>
        </w:rPr>
        <w:t>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</w:t>
      </w:r>
      <w:proofErr w:type="gramEnd"/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7E631F">
        <w:rPr>
          <w:b/>
          <w:i/>
          <w:iCs/>
          <w:color w:val="000000"/>
        </w:rPr>
        <w:t>Обманные движения</w:t>
      </w:r>
      <w:r w:rsidRPr="007E631F">
        <w:rPr>
          <w:rStyle w:val="apple-converted-space"/>
          <w:b/>
          <w:color w:val="000000"/>
        </w:rPr>
        <w:t> </w:t>
      </w:r>
      <w:r w:rsidRPr="007E631F">
        <w:rPr>
          <w:b/>
          <w:color w:val="000000"/>
        </w:rPr>
        <w:t>(финты).</w:t>
      </w:r>
      <w:r w:rsidRPr="00C201B4">
        <w:rPr>
          <w:color w:val="000000"/>
        </w:rPr>
        <w:t xml:space="preserve"> Обучение финтам: после замедления бега или остановки – неожиданный рывок с мячом (прямо или в сторону): во время </w:t>
      </w:r>
      <w:proofErr w:type="gramStart"/>
      <w:r w:rsidRPr="00C201B4">
        <w:rPr>
          <w:color w:val="000000"/>
        </w:rPr>
        <w:t>ведения</w:t>
      </w:r>
      <w:proofErr w:type="gramEnd"/>
      <w:r w:rsidRPr="00C201B4">
        <w:rPr>
          <w:color w:val="000000"/>
        </w:rPr>
        <w:t xml:space="preserve">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Отбор мяча.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>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Введение мяча из-за боковой линии.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>Введение мяча на точность (с ограничением по времени): под правую и левую ногу партнёру, на ход партнёру.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Техника игры вратаря</w:t>
      </w:r>
      <w:r w:rsidRPr="00C201B4">
        <w:rPr>
          <w:i/>
          <w:iCs/>
          <w:color w:val="000000"/>
        </w:rPr>
        <w:t>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 xml:space="preserve">Основная стойка вратаря. Передвижение в воротах без мяча и в сторону приставным, </w:t>
      </w:r>
      <w:proofErr w:type="spellStart"/>
      <w:r w:rsidRPr="00C201B4">
        <w:rPr>
          <w:color w:val="000000"/>
        </w:rPr>
        <w:t>скрестным</w:t>
      </w:r>
      <w:proofErr w:type="spellEnd"/>
      <w:r w:rsidRPr="00C201B4">
        <w:rPr>
          <w:color w:val="000000"/>
        </w:rPr>
        <w:t xml:space="preserve"> шагом и скачками на двух ногах.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color w:val="000000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color w:val="000000"/>
        </w:rPr>
        <w:t>Отбивание мяча одним кулаком без прыжка и в прыжке (с места и с разбега).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color w:val="000000"/>
        </w:rPr>
        <w:t>Бросок мяча одной рукой из-за плеча на точность.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color w:val="000000"/>
        </w:rPr>
        <w:lastRenderedPageBreak/>
        <w:t>Выбивание мяча ногой: с земли (по неподвижному мячу) и с рук (с воздуха по выпущенному из рук и подброшенному перед собой мячу) на точность.</w:t>
      </w:r>
    </w:p>
    <w:p w:rsidR="001E73FC" w:rsidRPr="001E73FC" w:rsidRDefault="00C201B4" w:rsidP="00FA6CCD">
      <w:pPr>
        <w:pStyle w:val="a3"/>
        <w:jc w:val="both"/>
        <w:rPr>
          <w:color w:val="000000"/>
          <w:sz w:val="28"/>
          <w:szCs w:val="28"/>
        </w:rPr>
      </w:pPr>
      <w:r w:rsidRPr="00E178AE">
        <w:rPr>
          <w:b/>
          <w:bCs/>
          <w:color w:val="000000"/>
        </w:rPr>
        <w:t>Тактика</w:t>
      </w:r>
      <w:r w:rsidRPr="001E73FC">
        <w:rPr>
          <w:b/>
          <w:bCs/>
          <w:color w:val="000000"/>
          <w:sz w:val="28"/>
          <w:szCs w:val="28"/>
        </w:rPr>
        <w:t xml:space="preserve"> </w:t>
      </w:r>
      <w:r w:rsidRPr="00E178AE">
        <w:rPr>
          <w:b/>
          <w:bCs/>
          <w:color w:val="000000"/>
        </w:rPr>
        <w:t>игры в мини-футбол</w:t>
      </w:r>
      <w:r w:rsidRPr="00E178AE">
        <w:rPr>
          <w:color w:val="000000"/>
        </w:rPr>
        <w:t>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color w:val="000000"/>
        </w:rPr>
        <w:t>Понятие о тактике и тактической комбинации. Характеристика игровых действий: вратаря, защитников и нападающих. Коллективная и индивидуальная игра, их сочетание. Индивидуальные и групповые тактические действия. Командная тактика игры в мини-футбол.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Практические занятия.</w:t>
      </w:r>
      <w:r w:rsidRPr="001E73FC">
        <w:rPr>
          <w:rStyle w:val="apple-converted-space"/>
          <w:b/>
          <w:i/>
          <w:iCs/>
          <w:color w:val="000000"/>
        </w:rPr>
        <w:t> </w:t>
      </w:r>
      <w:r w:rsidRPr="001E73FC">
        <w:rPr>
          <w:b/>
          <w:i/>
          <w:iCs/>
          <w:color w:val="000000"/>
        </w:rPr>
        <w:t>Упражнения для развития умения «видеть поле»</w:t>
      </w:r>
      <w:r w:rsidRPr="001E73FC">
        <w:rPr>
          <w:b/>
          <w:color w:val="000000"/>
        </w:rPr>
        <w:t>.</w:t>
      </w:r>
      <w:r w:rsidRPr="00C201B4">
        <w:rPr>
          <w:color w:val="000000"/>
        </w:rPr>
        <w:t xml:space="preserve"> 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водят в произвольном направлении свои мячи и одновременно наблюдают за партнёрами, чтобы не столкнуться друг с другом.</w:t>
      </w:r>
    </w:p>
    <w:p w:rsidR="001E73FC" w:rsidRPr="001E73FC" w:rsidRDefault="00C201B4" w:rsidP="00FA6CCD">
      <w:pPr>
        <w:pStyle w:val="a3"/>
        <w:jc w:val="both"/>
        <w:rPr>
          <w:color w:val="000000"/>
          <w:sz w:val="28"/>
          <w:szCs w:val="28"/>
        </w:rPr>
      </w:pPr>
      <w:r w:rsidRPr="001E73FC">
        <w:rPr>
          <w:b/>
          <w:bCs/>
          <w:color w:val="000000"/>
          <w:sz w:val="28"/>
          <w:szCs w:val="28"/>
        </w:rPr>
        <w:t>Тактика нападения</w:t>
      </w:r>
      <w:r w:rsidRPr="001E73FC">
        <w:rPr>
          <w:color w:val="000000"/>
          <w:sz w:val="28"/>
          <w:szCs w:val="28"/>
        </w:rPr>
        <w:t>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rStyle w:val="apple-converted-space"/>
          <w:color w:val="000000"/>
        </w:rPr>
        <w:t> </w:t>
      </w:r>
      <w:r w:rsidRPr="001E73FC">
        <w:rPr>
          <w:b/>
          <w:i/>
          <w:iCs/>
          <w:color w:val="000000"/>
        </w:rPr>
        <w:t>Индивидуальные действия без мяча.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>Правильное расположение на мини-футбольном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Индивидуальные действия с мячом</w:t>
      </w:r>
      <w:r w:rsidRPr="001E73FC">
        <w:rPr>
          <w:b/>
          <w:color w:val="000000"/>
        </w:rPr>
        <w:t>.</w:t>
      </w:r>
      <w:r w:rsidRPr="00C201B4">
        <w:rPr>
          <w:color w:val="000000"/>
        </w:rPr>
        <w:t xml:space="preserve">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изменением скорости и направления движения с мячом, изученные финты) в зависимости от игровой ситуации.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Групповые действия.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>Взаимодействие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Комбинация «игра в стенку».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C201B4">
        <w:rPr>
          <w:color w:val="000000"/>
        </w:rPr>
        <w:t>Выполнять простейшие комбинации при стандартных положениях: начале игры, угловом, штрафном и свободном ударах, введении мяча (не менее одной по каждой группе).</w:t>
      </w:r>
    </w:p>
    <w:p w:rsidR="001E73FC" w:rsidRPr="00E178AE" w:rsidRDefault="00C201B4" w:rsidP="00FA6CCD">
      <w:pPr>
        <w:pStyle w:val="a3"/>
        <w:jc w:val="both"/>
        <w:rPr>
          <w:rStyle w:val="apple-converted-space"/>
          <w:b/>
          <w:bCs/>
          <w:color w:val="000000"/>
        </w:rPr>
      </w:pPr>
      <w:r w:rsidRPr="00E178AE">
        <w:rPr>
          <w:b/>
          <w:bCs/>
          <w:color w:val="000000"/>
        </w:rPr>
        <w:t>Тактика защиты.</w:t>
      </w:r>
      <w:r w:rsidRPr="00E178AE">
        <w:rPr>
          <w:rStyle w:val="apple-converted-space"/>
          <w:b/>
          <w:bCs/>
          <w:color w:val="000000"/>
        </w:rPr>
        <w:t> 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Индивидуальные действия.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>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C201B4" w:rsidRPr="00C201B4" w:rsidRDefault="00C201B4" w:rsidP="00FA6CCD">
      <w:pPr>
        <w:pStyle w:val="a3"/>
        <w:jc w:val="both"/>
        <w:rPr>
          <w:color w:val="000000"/>
        </w:rPr>
      </w:pPr>
      <w:r w:rsidRPr="001E73FC">
        <w:rPr>
          <w:b/>
          <w:i/>
          <w:iCs/>
          <w:color w:val="000000"/>
        </w:rPr>
        <w:t>Групповые действия.</w:t>
      </w:r>
      <w:r w:rsidRPr="00C201B4">
        <w:rPr>
          <w:rStyle w:val="apple-converted-space"/>
          <w:i/>
          <w:iCs/>
          <w:color w:val="000000"/>
        </w:rPr>
        <w:t> </w:t>
      </w:r>
      <w:r w:rsidRPr="00C201B4">
        <w:rPr>
          <w:color w:val="000000"/>
        </w:rPr>
        <w:t>Противодействие комбинации «стенка». Взаимодействие игроков при розыгрыше противником стандартных комбинаций.</w:t>
      </w:r>
    </w:p>
    <w:p w:rsidR="00C201B4" w:rsidRPr="00C201B4" w:rsidRDefault="00C201B4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1E73F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Тактика вратаря</w:t>
      </w:r>
      <w:r w:rsidRPr="001E73F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201B4">
        <w:rPr>
          <w:rFonts w:ascii="Times New Roman" w:hAnsi="Times New Roman" w:cs="Times New Roman"/>
          <w:color w:val="000000"/>
          <w:sz w:val="24"/>
          <w:szCs w:val="24"/>
        </w:rPr>
        <w:t xml:space="preserve"> Уметь выбрать правильную позицию в воротах при различных ударах в зависимости от «угла удара», ввести мяч в игру открывшемуся партнёру, занимать правильную позицию при угловом, штрафном и свободном ударах вблизи своих ворот.</w:t>
      </w:r>
    </w:p>
    <w:p w:rsidR="00C5222E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lastRenderedPageBreak/>
        <w:t xml:space="preserve"> Программа предусматривает распределение учебного тренировочного матер</w:t>
      </w:r>
      <w:r w:rsidR="00110A06" w:rsidRPr="00C201B4">
        <w:rPr>
          <w:rFonts w:ascii="Times New Roman" w:hAnsi="Times New Roman" w:cs="Times New Roman"/>
          <w:sz w:val="24"/>
          <w:szCs w:val="24"/>
        </w:rPr>
        <w:t>иала для работы по футболу на 34 часа</w:t>
      </w:r>
      <w:r w:rsidRPr="00C201B4">
        <w:rPr>
          <w:rFonts w:ascii="Times New Roman" w:hAnsi="Times New Roman" w:cs="Times New Roman"/>
          <w:sz w:val="24"/>
          <w:szCs w:val="24"/>
        </w:rPr>
        <w:t xml:space="preserve"> и направлена на более качественный уровень освоения навыков и умений игры в футбол.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C201B4">
        <w:rPr>
          <w:rFonts w:ascii="Times New Roman" w:hAnsi="Times New Roman" w:cs="Times New Roman"/>
          <w:sz w:val="24"/>
          <w:szCs w:val="24"/>
        </w:rPr>
        <w:t xml:space="preserve">, новизна, педагогическая целеустремленность программы состоит в том, что в настоящее время значительная часть школьников занимается физическими упражнениями лишь на уроках физической культуры. Слабая физическая подготовка не позволяет им сдавать учебные нормативы по физической культуре в школе. Поэтому одной из важнейших задач стоящих перед учителем физической культуры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 Данная программа отличается от других тем, что основой подготовки занимающихся в секции является не только техническая и тактическая подготовка юных футболистов, но и общефизическая подготовка, направленная на более высокий показатель физического развития школьников. Расширяется кругозор и интерес к данному виду спорта. </w:t>
      </w:r>
      <w:r w:rsidRPr="00E178AE">
        <w:rPr>
          <w:rFonts w:ascii="Times New Roman" w:hAnsi="Times New Roman" w:cs="Times New Roman"/>
          <w:b/>
          <w:sz w:val="24"/>
          <w:szCs w:val="24"/>
        </w:rPr>
        <w:t>Отличительные особенности данной программы: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Изучение теоретического ма</w:t>
      </w:r>
      <w:r w:rsidR="00110A06" w:rsidRPr="00C201B4">
        <w:rPr>
          <w:rFonts w:ascii="Times New Roman" w:hAnsi="Times New Roman" w:cs="Times New Roman"/>
          <w:sz w:val="24"/>
          <w:szCs w:val="24"/>
        </w:rPr>
        <w:t>териала осуществляется в форме  5 – 1</w:t>
      </w:r>
      <w:r w:rsidRPr="00C201B4">
        <w:rPr>
          <w:rFonts w:ascii="Times New Roman" w:hAnsi="Times New Roman" w:cs="Times New Roman"/>
          <w:sz w:val="24"/>
          <w:szCs w:val="24"/>
        </w:rPr>
        <w:t xml:space="preserve">0-минутных бесед, которые проводятся, как правило, в начале занятий (как часть комплексного занятия). В младшей юношеской группе длительность </w:t>
      </w:r>
      <w:r w:rsidR="00110A06" w:rsidRPr="00C201B4">
        <w:rPr>
          <w:rFonts w:ascii="Times New Roman" w:hAnsi="Times New Roman" w:cs="Times New Roman"/>
          <w:sz w:val="24"/>
          <w:szCs w:val="24"/>
        </w:rPr>
        <w:t>беседы может быть увеличена до 15</w:t>
      </w:r>
      <w:r w:rsidRPr="00C201B4">
        <w:rPr>
          <w:rFonts w:ascii="Times New Roman" w:hAnsi="Times New Roman" w:cs="Times New Roman"/>
          <w:sz w:val="24"/>
          <w:szCs w:val="24"/>
        </w:rPr>
        <w:t xml:space="preserve"> минут или проведено самостоятельное теоретиче</w:t>
      </w:r>
      <w:r w:rsidR="00110A06" w:rsidRPr="00C201B4">
        <w:rPr>
          <w:rFonts w:ascii="Times New Roman" w:hAnsi="Times New Roman" w:cs="Times New Roman"/>
          <w:sz w:val="24"/>
          <w:szCs w:val="24"/>
        </w:rPr>
        <w:t>ское занятие длительностью до 40</w:t>
      </w:r>
      <w:r w:rsidRPr="00C201B4">
        <w:rPr>
          <w:rFonts w:ascii="Times New Roman" w:hAnsi="Times New Roman" w:cs="Times New Roman"/>
          <w:sz w:val="24"/>
          <w:szCs w:val="24"/>
        </w:rPr>
        <w:t xml:space="preserve"> минут. Кроме того, теоретические сведения сообщаются кружковцам в процессе проведения практических занятий. При изучении теоретического материала следует широко использовать наглядные пособия, видеозаписи, учебные кинофильмы. В конце занятия руководитель кружка рекомендует специальную литературу для самостоятельного изучения. </w:t>
      </w:r>
    </w:p>
    <w:p w:rsidR="001E73FC" w:rsidRPr="00E178AE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3. Место программы внеурочной деятельности в учебном плане</w:t>
      </w:r>
      <w:r w:rsidR="00110A06" w:rsidRPr="00E178AE">
        <w:rPr>
          <w:rFonts w:ascii="Times New Roman" w:hAnsi="Times New Roman" w:cs="Times New Roman"/>
          <w:sz w:val="24"/>
          <w:szCs w:val="24"/>
        </w:rPr>
        <w:t>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</w:t>
      </w:r>
      <w:r w:rsidR="00110A06" w:rsidRPr="00C201B4">
        <w:rPr>
          <w:rFonts w:ascii="Times New Roman" w:hAnsi="Times New Roman" w:cs="Times New Roman"/>
          <w:sz w:val="24"/>
          <w:szCs w:val="24"/>
        </w:rPr>
        <w:t xml:space="preserve"> и базисного учебного плана МАОУЛицея </w:t>
      </w:r>
      <w:r w:rsidRPr="00C201B4">
        <w:rPr>
          <w:rFonts w:ascii="Times New Roman" w:hAnsi="Times New Roman" w:cs="Times New Roman"/>
          <w:sz w:val="24"/>
          <w:szCs w:val="24"/>
        </w:rPr>
        <w:t>на изучение рабочей программы внеу</w:t>
      </w:r>
      <w:r w:rsidR="00110A06" w:rsidRPr="00C201B4">
        <w:rPr>
          <w:rFonts w:ascii="Times New Roman" w:hAnsi="Times New Roman" w:cs="Times New Roman"/>
          <w:sz w:val="24"/>
          <w:szCs w:val="24"/>
        </w:rPr>
        <w:t>рочной деятельности отводится 34 часа из расчѐта 1</w:t>
      </w:r>
      <w:r w:rsidRPr="00C201B4">
        <w:rPr>
          <w:rFonts w:ascii="Times New Roman" w:hAnsi="Times New Roman" w:cs="Times New Roman"/>
          <w:sz w:val="24"/>
          <w:szCs w:val="24"/>
        </w:rPr>
        <w:t xml:space="preserve"> часа в неделю. Изучение программного материала рассчитано на 1 год.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 xml:space="preserve"> 4. Личностные, </w:t>
      </w:r>
      <w:proofErr w:type="spellStart"/>
      <w:r w:rsidRPr="00E178A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178AE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программы внеурочной деятельности «Футбол» 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• положительное отношение школьников к занятиям двигательной деятельностью, накопление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• проявление положительных качеств личности и управление своими эмоциями в различных (нестандартных) ситуациях и условиях; • проявление дисциплинированности, трудолюбие и упорство в достижении поставленных целей; 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lastRenderedPageBreak/>
        <w:t>• оказание бескорыстной помощи своим сверстникам, нахождение с ними общего языка и общих интересов. В области познавательной культуры: - владение знаниями об индивидуальных особенностях физического развития и физической подготовленности.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владение знаниями об особенностях индивидуального здоровья и о способах профилактики заболеваний средствам физической культуры. 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- способность активно включаться в совместные физкультурно-оздоровительные и спортивные мероприятия, принимать участие в их организации и проведении; 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 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умение содержать в порядке спортивный инвентарь и оборудование, спортивную одежду, осуществлять их подготовку к занятиям и спортивным соревнованиям; 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- соблюдать технику безопасности на уроке, в школе, вне школы; В области эстетики: 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красивая и правильная осанка, умение ее длительно сохранять при разных формах движений и передвижений;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хорошее телосложение, желание поддерживать его в рамках принятых норм и представлений посредством занятий физической культурой; В области коммуникативной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анализировать и творчески применять полученные знания в самостоятельных занятиях физической культурой;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находить адекватные способы поведения и взаимодействия с партнерами во время учебной и игровой деятельности. 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владение навыками выполнения жизненно важных двигательных умений (ходьба, бег, прыжки, лазанья и др.) различными способами, а различных изменяющихся внешних условий;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умение максимально проявлять физические качества при выполнении тестовых упражнений по физической культуре.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78A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178AE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lastRenderedPageBreak/>
        <w:t xml:space="preserve">- понимание физической культуры как средства организации здорового образа жизни, профилактика вредных привычек и </w:t>
      </w:r>
      <w:proofErr w:type="gramStart"/>
      <w:r w:rsidRPr="00C201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201B4">
        <w:rPr>
          <w:rFonts w:ascii="Times New Roman" w:hAnsi="Times New Roman" w:cs="Times New Roman"/>
          <w:sz w:val="24"/>
          <w:szCs w:val="24"/>
        </w:rPr>
        <w:t>отклоняющегося) поведения;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понимание здоровья как важнейшего условия саморазвития и самореализации человека. </w:t>
      </w:r>
      <w:r w:rsidRPr="00E178AE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 В области трудовой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заданий. 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владение культурой речи, ведение диалога в доброжелательной и открытой форме;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владение умением логически грамотно излагать, аргументировать и обосновывать собственную точку зрения, доводить ее до собеседника. 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знания по истории и развитию спорта и олимпийского движения, о положительном влиянии на укрепление мира и дружбы между народами;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lastRenderedPageBreak/>
        <w:t xml:space="preserve"> - умение оказывать помощь товарищу при освоении новых двигательных действий, корректно объяснять и объективно оценивать технику их выполнения;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110A06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способность преодолевать трудности, выполнять учебные задания по технической и физической подготовке в полном объеме;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обеспечивать безопасность мест занятий, спортивного инвентаря и оборудования, спортивной одежды. В области эстетической культуры:</w:t>
      </w:r>
    </w:p>
    <w:p w:rsidR="00110A06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способности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8664D2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8664D2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способность интересно и доступно излагать знания о физической культуре, грамотно пользоваться понятийным аппаратом;</w:t>
      </w:r>
    </w:p>
    <w:p w:rsidR="008664D2" w:rsidRPr="00E178AE" w:rsidRDefault="00C5222E" w:rsidP="00FA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8664D2" w:rsidRPr="00C201B4" w:rsidRDefault="00C5222E" w:rsidP="00FA6CCD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 </w:t>
      </w:r>
    </w:p>
    <w:p w:rsidR="00C201B4" w:rsidRPr="00E178AE" w:rsidRDefault="00C201B4" w:rsidP="00C201B4">
      <w:pPr>
        <w:pStyle w:val="a3"/>
        <w:jc w:val="center"/>
        <w:rPr>
          <w:b/>
          <w:color w:val="000000"/>
        </w:rPr>
      </w:pPr>
      <w:r w:rsidRPr="00E178AE">
        <w:rPr>
          <w:b/>
          <w:color w:val="000000"/>
        </w:rPr>
        <w:t>Демонстрировать:</w:t>
      </w:r>
    </w:p>
    <w:tbl>
      <w:tblPr>
        <w:tblStyle w:val="a4"/>
        <w:tblW w:w="0" w:type="auto"/>
        <w:tblLook w:val="04A0"/>
      </w:tblPr>
      <w:tblGrid>
        <w:gridCol w:w="675"/>
        <w:gridCol w:w="2602"/>
        <w:gridCol w:w="1340"/>
        <w:gridCol w:w="1238"/>
        <w:gridCol w:w="1238"/>
        <w:gridCol w:w="1239"/>
        <w:gridCol w:w="1239"/>
      </w:tblGrid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№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Наименование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Возраст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12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13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14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15</w:t>
            </w:r>
          </w:p>
        </w:tc>
      </w:tr>
      <w:tr w:rsidR="00C201B4" w:rsidRPr="00C201B4" w:rsidTr="00C201B4">
        <w:tc>
          <w:tcPr>
            <w:tcW w:w="9571" w:type="dxa"/>
            <w:gridSpan w:val="7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 Общая физическая подготовка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Бег 15 м (сек)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2,7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2,6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2,5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2,4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Бег 30 м (сек)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4.7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4.5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4.4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3.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Бег 60 м (сек)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9.4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9.2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9.0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8.8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Бег 100 м (сек)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15.6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15.2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14.8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14.2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Бег 400 м (мин)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1.20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1.15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1.10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1.05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6.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Бег 1500 м (мин)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5.55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5.45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5.35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5.30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7.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Челночный бег 10х30 м (сек)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58.0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56.0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54.0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52.0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8.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6 минутный бег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1300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1400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1500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1600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9.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Подтягивание (раз)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6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7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8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10.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Десятикратный прыжок с ноги на ногу (м)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17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19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21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23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11.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Прыжок с места (м)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170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190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210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220</w:t>
            </w:r>
          </w:p>
        </w:tc>
      </w:tr>
      <w:tr w:rsidR="00C201B4" w:rsidRPr="00C201B4" w:rsidTr="00C201B4">
        <w:tc>
          <w:tcPr>
            <w:tcW w:w="9571" w:type="dxa"/>
            <w:gridSpan w:val="7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2. Специальная физическая подготовка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Бег 30 м (с мячом, сек)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5.6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5.4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5.2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5.0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 xml:space="preserve">Челночный бег 30 м х </w:t>
            </w:r>
            <w:r w:rsidRPr="00C201B4">
              <w:rPr>
                <w:color w:val="000000"/>
              </w:rPr>
              <w:lastRenderedPageBreak/>
              <w:t>5 раз (с мячом)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33.0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31.0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29.0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27.0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lastRenderedPageBreak/>
              <w:t>3.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Доставание подвешенного мяча (</w:t>
            </w:r>
            <w:proofErr w:type="gramStart"/>
            <w:r w:rsidRPr="00C201B4">
              <w:rPr>
                <w:color w:val="000000"/>
              </w:rPr>
              <w:t>см</w:t>
            </w:r>
            <w:proofErr w:type="gramEnd"/>
            <w:r w:rsidRPr="00C201B4">
              <w:rPr>
                <w:color w:val="000000"/>
              </w:rPr>
              <w:t>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55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Удары на дальность (м)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25-30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30-35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35-40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40-45</w:t>
            </w:r>
          </w:p>
        </w:tc>
      </w:tr>
      <w:tr w:rsidR="00C201B4" w:rsidRPr="00C201B4" w:rsidTr="00C201B4">
        <w:tc>
          <w:tcPr>
            <w:tcW w:w="9571" w:type="dxa"/>
            <w:gridSpan w:val="7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3. Техническая подготовка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Удары на точность 30/40м по 10 раз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13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14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16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2.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Жонглирование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70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90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110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130</w:t>
            </w:r>
          </w:p>
        </w:tc>
      </w:tr>
      <w:tr w:rsidR="00C201B4" w:rsidRPr="00C201B4" w:rsidTr="00C201B4">
        <w:tc>
          <w:tcPr>
            <w:tcW w:w="675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3.</w:t>
            </w:r>
          </w:p>
        </w:tc>
        <w:tc>
          <w:tcPr>
            <w:tcW w:w="2602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  <w:r w:rsidRPr="00C201B4">
              <w:rPr>
                <w:color w:val="000000"/>
              </w:rPr>
              <w:t>Ведение 30 м, обводка 5-ти стоек через 6 м (сек)</w:t>
            </w:r>
          </w:p>
        </w:tc>
        <w:tc>
          <w:tcPr>
            <w:tcW w:w="1340" w:type="dxa"/>
          </w:tcPr>
          <w:p w:rsidR="00C201B4" w:rsidRPr="00C201B4" w:rsidRDefault="00C201B4" w:rsidP="00C201B4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12.0</w:t>
            </w:r>
          </w:p>
        </w:tc>
        <w:tc>
          <w:tcPr>
            <w:tcW w:w="1238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11.0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10.5</w:t>
            </w:r>
          </w:p>
        </w:tc>
        <w:tc>
          <w:tcPr>
            <w:tcW w:w="1239" w:type="dxa"/>
          </w:tcPr>
          <w:p w:rsidR="00C201B4" w:rsidRPr="00C201B4" w:rsidRDefault="00C201B4" w:rsidP="00C201B4">
            <w:pPr>
              <w:pStyle w:val="a3"/>
              <w:jc w:val="center"/>
              <w:rPr>
                <w:color w:val="000000"/>
              </w:rPr>
            </w:pPr>
            <w:r w:rsidRPr="00C201B4">
              <w:rPr>
                <w:color w:val="000000"/>
              </w:rPr>
              <w:t>10.0</w:t>
            </w:r>
          </w:p>
        </w:tc>
      </w:tr>
    </w:tbl>
    <w:p w:rsidR="00C201B4" w:rsidRPr="00C201B4" w:rsidRDefault="00C201B4">
      <w:pPr>
        <w:rPr>
          <w:rFonts w:ascii="Times New Roman" w:hAnsi="Times New Roman" w:cs="Times New Roman"/>
          <w:sz w:val="24"/>
          <w:szCs w:val="24"/>
        </w:rPr>
      </w:pPr>
    </w:p>
    <w:p w:rsidR="00C201B4" w:rsidRPr="00C201B4" w:rsidRDefault="00C201B4">
      <w:pPr>
        <w:rPr>
          <w:rFonts w:ascii="Times New Roman" w:hAnsi="Times New Roman" w:cs="Times New Roman"/>
          <w:b/>
          <w:sz w:val="24"/>
          <w:szCs w:val="24"/>
        </w:rPr>
      </w:pPr>
    </w:p>
    <w:p w:rsidR="00C201B4" w:rsidRPr="00C201B4" w:rsidRDefault="00C201B4">
      <w:pPr>
        <w:rPr>
          <w:rFonts w:ascii="Times New Roman" w:hAnsi="Times New Roman" w:cs="Times New Roman"/>
          <w:b/>
          <w:sz w:val="24"/>
          <w:szCs w:val="24"/>
        </w:rPr>
      </w:pPr>
    </w:p>
    <w:p w:rsidR="00C201B4" w:rsidRPr="00C201B4" w:rsidRDefault="00C201B4">
      <w:pPr>
        <w:rPr>
          <w:rFonts w:ascii="Times New Roman" w:hAnsi="Times New Roman" w:cs="Times New Roman"/>
          <w:b/>
          <w:sz w:val="24"/>
          <w:szCs w:val="24"/>
        </w:rPr>
      </w:pPr>
    </w:p>
    <w:p w:rsidR="00C201B4" w:rsidRDefault="00C201B4">
      <w:pPr>
        <w:rPr>
          <w:rFonts w:ascii="Times New Roman" w:hAnsi="Times New Roman" w:cs="Times New Roman"/>
          <w:b/>
          <w:sz w:val="28"/>
          <w:szCs w:val="28"/>
        </w:rPr>
        <w:sectPr w:rsidR="00C201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64D2" w:rsidRPr="00E178AE" w:rsidRDefault="001E73FC" w:rsidP="001E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тематическое планирование</w:t>
      </w:r>
    </w:p>
    <w:tbl>
      <w:tblPr>
        <w:tblW w:w="992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5386"/>
        <w:gridCol w:w="1133"/>
        <w:gridCol w:w="1276"/>
        <w:gridCol w:w="1276"/>
      </w:tblGrid>
      <w:tr w:rsidR="001B2540" w:rsidRPr="00C201B4" w:rsidTr="00687CC2">
        <w:tc>
          <w:tcPr>
            <w:tcW w:w="850" w:type="dxa"/>
            <w:vMerge w:val="restart"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6" w:type="dxa"/>
            <w:vMerge w:val="restart"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Приёмы игры</w:t>
            </w:r>
          </w:p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2552" w:type="dxa"/>
            <w:gridSpan w:val="2"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1B2540" w:rsidRPr="00C201B4" w:rsidTr="00687CC2">
        <w:tc>
          <w:tcPr>
            <w:tcW w:w="850" w:type="dxa"/>
            <w:vMerge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Бег с мячом </w:t>
            </w:r>
            <w:proofErr w:type="gramStart"/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прямой.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1B2540" w:rsidRPr="00C201B4" w:rsidRDefault="001B2540" w:rsidP="00C2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Ведение мяча  с быстрым изменением движения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Передача мяча в движении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687C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Обманные движения на скорости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Ведение мяча с уходом от преследования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Ведение мяча внутренней и внешней стороной стопы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Обыгрыш</w:t>
            </w:r>
            <w:proofErr w:type="spellEnd"/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один на один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Обыгрыш</w:t>
            </w:r>
            <w:proofErr w:type="spellEnd"/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быстро сближающегося защитника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Обводка защитников в изменяющейся обстановке.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коротких передач внутренней и внешней сторонами стопы.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15-16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различных коротких передач в движении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ответного паса в движении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коротких передач. Двигаясь спиной вперёд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rPr>
          <w:trHeight w:val="426"/>
        </w:trPr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Короткая передача с лёта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Короткие передачи в движении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21-22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Ритмичная смена ног при выполнении передачи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остановки мяча и своевременности короткого паса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Быстрый пас и остановка мяча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Короткий пас в движении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Обработка мяча и точность передачи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удара после розыгрыша стенки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Отработка удара с близкого расстояния с лёта или полулёта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29-30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 подъёмом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31-32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 в ворота по движущемуся мячу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ударов с обеих ног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ударов с острого угла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Ведение мяча с даром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 в ворота после обводки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37-38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удара головой в падении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39-40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 головой на силу и точность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41-42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 головой в прыжке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Игра головой в обороне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Игра головой с партнёром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Индивидуальная игра головой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мяча при игре головой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Игра головой в прыжке с разбега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 по воротам после передачи с фланга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 по воротам головой после фланговой передачи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Поперечные передачи и завершение атаки в движении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51-52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Финт «ложный замах на удар».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53-54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Финт «ложная остановка».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55-56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Финт «пробрось мяч».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57-58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Финт «уход с мячом».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59-60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Финт «выпад в сторону».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61-62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Финт «оставь мяч партнеру».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Финт «переступание через мяч».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rPr>
          <w:trHeight w:val="955"/>
        </w:trPr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Ловля мяча во время перехвата передачи с фланга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Отбивание мяча кулаком во время верховой фланговой передачи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Подбор катящегося мяча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Ловля мяча после сильного удара на уровне груди </w:t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2540" w:rsidRPr="00C201B4" w:rsidTr="00687CC2">
        <w:tc>
          <w:tcPr>
            <w:tcW w:w="850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38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Ведение катящегося мяча в игру </w:t>
            </w:r>
            <w:r w:rsidRPr="00C20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</w:tcPr>
          <w:p w:rsidR="001B2540" w:rsidRPr="00C201B4" w:rsidRDefault="00687CC2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2540" w:rsidRPr="00C201B4" w:rsidRDefault="001B2540" w:rsidP="00C20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201B4" w:rsidRPr="00C201B4" w:rsidRDefault="00C201B4">
      <w:pPr>
        <w:rPr>
          <w:rFonts w:ascii="Times New Roman" w:hAnsi="Times New Roman" w:cs="Times New Roman"/>
          <w:b/>
          <w:sz w:val="24"/>
          <w:szCs w:val="24"/>
        </w:rPr>
      </w:pPr>
    </w:p>
    <w:p w:rsidR="00C201B4" w:rsidRDefault="00C201B4">
      <w:pPr>
        <w:rPr>
          <w:rFonts w:ascii="Times New Roman" w:hAnsi="Times New Roman" w:cs="Times New Roman"/>
          <w:b/>
          <w:sz w:val="28"/>
          <w:szCs w:val="28"/>
        </w:rPr>
        <w:sectPr w:rsidR="00C201B4" w:rsidSect="00FA6CC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8664D2" w:rsidRPr="00C201B4" w:rsidRDefault="00C5222E" w:rsidP="001E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201B4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литературы:</w:t>
      </w:r>
    </w:p>
    <w:p w:rsidR="008664D2" w:rsidRPr="00C201B4" w:rsidRDefault="00C5222E" w:rsidP="00C201B4">
      <w:pPr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Рабочие программы «Физическая культура» 1-4 класс. В.И. Лях Пособие для учителей общеобразовательных организаций. Москва «Просвещение» 2014г. «Физическая культура» 5-6-7 </w:t>
      </w:r>
      <w:proofErr w:type="spellStart"/>
      <w:r w:rsidRPr="00C201B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01B4">
        <w:rPr>
          <w:rFonts w:ascii="Times New Roman" w:hAnsi="Times New Roman" w:cs="Times New Roman"/>
          <w:sz w:val="24"/>
          <w:szCs w:val="24"/>
        </w:rPr>
        <w:t xml:space="preserve">. Учебник для общеобразовательных организаций М.Я. </w:t>
      </w:r>
      <w:proofErr w:type="spellStart"/>
      <w:r w:rsidRPr="00C201B4">
        <w:rPr>
          <w:rFonts w:ascii="Times New Roman" w:hAnsi="Times New Roman" w:cs="Times New Roman"/>
          <w:sz w:val="24"/>
          <w:szCs w:val="24"/>
        </w:rPr>
        <w:t>Велинский</w:t>
      </w:r>
      <w:proofErr w:type="spellEnd"/>
    </w:p>
    <w:p w:rsidR="00C201B4" w:rsidRPr="00C201B4" w:rsidRDefault="00C5222E" w:rsidP="00C201B4">
      <w:pPr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Рабочие программы «Физическая культура» 1-11 класс. Комплексная программа физического воспитания учащихся. В.И. Лях, А.А. </w:t>
      </w:r>
      <w:proofErr w:type="spellStart"/>
      <w:r w:rsidRPr="00C201B4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C201B4">
        <w:rPr>
          <w:rFonts w:ascii="Times New Roman" w:hAnsi="Times New Roman" w:cs="Times New Roman"/>
          <w:sz w:val="24"/>
          <w:szCs w:val="24"/>
        </w:rPr>
        <w:t xml:space="preserve"> «Мини-футбол в школе» С.Н. Андреев, Э.Г. Алиев. Издательство «Советский спорт» 2006 г. «Спортивные и подвижные игры». </w:t>
      </w:r>
    </w:p>
    <w:bookmarkEnd w:id="0"/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687CC2" w:rsidRDefault="00687CC2" w:rsidP="00C201B4">
      <w:pPr>
        <w:rPr>
          <w:rFonts w:ascii="Times New Roman" w:hAnsi="Times New Roman" w:cs="Times New Roman"/>
          <w:sz w:val="24"/>
          <w:szCs w:val="24"/>
        </w:rPr>
      </w:pPr>
    </w:p>
    <w:p w:rsidR="008664D2" w:rsidRPr="00E178AE" w:rsidRDefault="00C5222E" w:rsidP="00E17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изучения программы внеурочной деятельности «футбол» 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После первого года обучения занимающийся в кружке ожидает, что он наберѐт достаточный уровень общей физической, приобретѐт навыки и умения игры в футбол, расширит кругозор и знания по судейству игры в футбол. На первом году </w:t>
      </w:r>
      <w:proofErr w:type="gramStart"/>
      <w:r w:rsidRPr="00C201B4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201B4">
        <w:rPr>
          <w:rFonts w:ascii="Times New Roman" w:hAnsi="Times New Roman" w:cs="Times New Roman"/>
          <w:sz w:val="24"/>
          <w:szCs w:val="24"/>
        </w:rPr>
        <w:t xml:space="preserve"> занимающиеся должны владеть игровыми ситуациями и достичь высокого уровня специальной подготовки при выполнении сложных приѐмов овладения мячом на высокой скорости, улучшить маневренность и подвижность футболиста в играх, повысить уровень его морально – волевых качеств.</w:t>
      </w:r>
    </w:p>
    <w:p w:rsidR="008664D2" w:rsidRPr="00E178AE" w:rsidRDefault="00C5222E" w:rsidP="00E17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A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управлять своими эмоциями; 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владеть игровыми ситуациями на поле;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уметь владеть техникой передвижений, остановок, поворотов, а также техникой ударов по воротам. 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значение правильного режима дня юного спортсмена;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разбор и изучение правил игры в футбол;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роль капитана команды, его права и обязанности;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правила использования спортивного инвентаря.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задачи врачебного контроля при занятиях физической культурой и спортом;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значение и содержание самоконтроля;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дневник самоконтроля; 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причины травм на занятиях по футболу и их предупреждение.</w:t>
      </w:r>
    </w:p>
    <w:p w:rsidR="008664D2" w:rsidRPr="00E178AE" w:rsidRDefault="00C5222E" w:rsidP="00E17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A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8664D2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 xml:space="preserve"> - разрабатывать индивидуальный двигательный режим, подбирать и планировать физические упражнения, поддерживать оптимальный уровень индивидуальный уровень работоспособности; </w:t>
      </w:r>
    </w:p>
    <w:p w:rsidR="006D45BF" w:rsidRPr="00C201B4" w:rsidRDefault="00C5222E" w:rsidP="00E178AE">
      <w:pPr>
        <w:jc w:val="both"/>
        <w:rPr>
          <w:rFonts w:ascii="Times New Roman" w:hAnsi="Times New Roman" w:cs="Times New Roman"/>
          <w:sz w:val="24"/>
          <w:szCs w:val="24"/>
        </w:rPr>
      </w:pPr>
      <w:r w:rsidRPr="00C201B4">
        <w:rPr>
          <w:rFonts w:ascii="Times New Roman" w:hAnsi="Times New Roman" w:cs="Times New Roman"/>
          <w:sz w:val="24"/>
          <w:szCs w:val="24"/>
        </w:rPr>
        <w:t>- уметь владеть техникой и тактикой игры в нападении и защите во время игровых ситуаций на поле.</w:t>
      </w:r>
    </w:p>
    <w:sectPr w:rsidR="006D45BF" w:rsidRPr="00C201B4" w:rsidSect="00C201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192"/>
    <w:multiLevelType w:val="hybridMultilevel"/>
    <w:tmpl w:val="E6FE43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87240"/>
    <w:multiLevelType w:val="hybridMultilevel"/>
    <w:tmpl w:val="A67EAF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233DFD"/>
    <w:multiLevelType w:val="hybridMultilevel"/>
    <w:tmpl w:val="BF4EC0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172197"/>
    <w:multiLevelType w:val="hybridMultilevel"/>
    <w:tmpl w:val="B9A45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E32BEF"/>
    <w:multiLevelType w:val="hybridMultilevel"/>
    <w:tmpl w:val="669CE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C65B01"/>
    <w:multiLevelType w:val="hybridMultilevel"/>
    <w:tmpl w:val="F47012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22E"/>
    <w:rsid w:val="00110A06"/>
    <w:rsid w:val="001B2540"/>
    <w:rsid w:val="001E0E75"/>
    <w:rsid w:val="001E73FC"/>
    <w:rsid w:val="001E7C5F"/>
    <w:rsid w:val="003D4DDC"/>
    <w:rsid w:val="00687CC2"/>
    <w:rsid w:val="006D45BF"/>
    <w:rsid w:val="007E631F"/>
    <w:rsid w:val="007F11C7"/>
    <w:rsid w:val="008664D2"/>
    <w:rsid w:val="00B06CED"/>
    <w:rsid w:val="00BC139F"/>
    <w:rsid w:val="00C201B4"/>
    <w:rsid w:val="00C5222E"/>
    <w:rsid w:val="00C557C1"/>
    <w:rsid w:val="00E178AE"/>
    <w:rsid w:val="00FA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0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01B4"/>
  </w:style>
  <w:style w:type="paragraph" w:styleId="a5">
    <w:name w:val="Balloon Text"/>
    <w:basedOn w:val="a"/>
    <w:link w:val="a6"/>
    <w:uiPriority w:val="99"/>
    <w:semiHidden/>
    <w:unhideWhenUsed/>
    <w:rsid w:val="00BC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6</cp:revision>
  <dcterms:created xsi:type="dcterms:W3CDTF">2022-11-06T07:34:00Z</dcterms:created>
  <dcterms:modified xsi:type="dcterms:W3CDTF">2022-11-29T03:31:00Z</dcterms:modified>
</cp:coreProperties>
</file>